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42026_110836.xml.htm"/>
      <w:bookmarkStart w:id="1" w:name="ksform308042026_11083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GOLD MITCHELL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06/28/2034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52,852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over a three-year period. The vesting schedule is as follows: 33% vested on June 29, 2025, an additional 33% vested on June 29, 2026, and the final 33% on June 29, 2027,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over a three-year period. The vesting schedule is as follows: 33% vested on May 18, 2026, an additional 33% shall vest on May 18, 2027, and the final 33% on May 18, 2028,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042026_110836.htm"/>
      <w:bookmarkStart w:id="3" w:name="ksex2408042026_110836"/>
      <w:bookmarkStart w:id="4" w:name="ex24-08042026_110836.htm"/>
      <w:bookmarkStart w:id="5" w:name="ksex2408042026_110836"/>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sz w:val="22"/>
        </w:rPr>
        <w:t>The undersigned hereby constitutes and appoints Tao Fu and Steven Chan (each, an “</w:t>
      </w:r>
      <w:r>
        <w:rPr>
          <w:b/>
          <w:i/>
          <w:sz w:val="22"/>
        </w:rPr>
        <w:t>Attorney-in-Fact</w:t>
      </w:r>
      <w:r>
        <w:rPr>
          <w:sz w:val="22"/>
        </w:rPr>
        <w:t>”), as long as such individual is providing services to Attovia Therapeutics, Inc., a Delaware corporation (the “</w:t>
      </w:r>
      <w:r>
        <w:rPr>
          <w:b/>
          <w:i/>
          <w:sz w:val="22"/>
        </w:rPr>
        <w:t>Company</w:t>
      </w:r>
      <w:r>
        <w:rPr>
          <w:sz w:val="22"/>
        </w:rPr>
        <w:t>”),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858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spacing w:before="0" w:after="0"/>
        <w:ind w:left="0" w:right="0" w:hanging="0"/>
        <w:jc w:val="both"/>
        <w:rPr/>
      </w:pPr>
      <w:r>
        <w:rPr/>
      </w:r>
    </w:p>
    <w:p>
      <w:pPr>
        <w:pStyle w:val="TextBody"/>
        <w:bidi w:val="0"/>
        <w:spacing w:before="0" w:after="135"/>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firstLine="705"/>
        <w:jc w:val="both"/>
        <w:rPr>
          <w:sz w:val="22"/>
        </w:rPr>
      </w:pPr>
      <w:r>
        <w:rPr>
          <w:b/>
          <w:sz w:val="22"/>
        </w:rPr>
        <w:t>IN WITNESS WHEREOF</w:t>
      </w:r>
      <w:r>
        <w:rPr>
          <w:sz w:val="22"/>
        </w:rPr>
        <w:t>, the undersigned has caused this Power of Attorney to be executed as of this 8</w:t>
      </w:r>
      <w:r>
        <w:rPr>
          <w:position w:val="7"/>
          <w:sz w:val="18"/>
          <w:sz w:val="22"/>
        </w:rPr>
        <w:t>th</w:t>
      </w:r>
      <w:r>
        <w:rPr>
          <w:sz w:val="22"/>
        </w:rPr>
        <w:t xml:space="preserve">  day of July,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By: /s/ Mitchell Gold</w:t>
      </w:r>
    </w:p>
    <w:p>
      <w:pPr>
        <w:pStyle w:val="TextBody"/>
        <w:pBdr/>
        <w:bidi w:val="0"/>
        <w:spacing w:before="0" w:after="0"/>
        <w:ind w:left="0" w:right="0" w:hanging="30"/>
        <w:jc w:val="left"/>
        <w:rPr>
          <w:sz w:val="22"/>
        </w:rPr>
      </w:pPr>
      <w:r>
        <w:rPr>
          <w:sz w:val="22"/>
        </w:rPr>
        <w:t>Mitchell Gold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6576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2882"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1093</Words>
  <Characters>5828</Characters>
  <CharactersWithSpaces>6850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